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1FD80" w14:textId="77777777" w:rsidR="00D0635E" w:rsidRDefault="0046050D">
      <w:pPr>
        <w:spacing w:after="0"/>
        <w:jc w:val="right"/>
      </w:pPr>
      <w:r>
        <w:rPr>
          <w:noProof/>
        </w:rPr>
        <w:drawing>
          <wp:inline distT="0" distB="0" distL="0" distR="0" wp14:anchorId="141A8407" wp14:editId="5847B42B">
            <wp:extent cx="1547524" cy="503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96" cy="5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41E4">
        <w:t xml:space="preserve"> </w:t>
      </w:r>
    </w:p>
    <w:p w14:paraId="1706DB76" w14:textId="77777777" w:rsidR="008A1790" w:rsidRDefault="008A1790">
      <w:pPr>
        <w:spacing w:after="0"/>
        <w:ind w:right="51"/>
        <w:jc w:val="center"/>
        <w:rPr>
          <w:rFonts w:ascii="Arial" w:eastAsia="Arial" w:hAnsi="Arial" w:cs="Arial"/>
          <w:b/>
        </w:rPr>
      </w:pPr>
    </w:p>
    <w:p w14:paraId="7D1E0E09" w14:textId="77777777" w:rsidR="003220BD" w:rsidRDefault="003220BD">
      <w:pPr>
        <w:spacing w:after="0"/>
        <w:ind w:right="51"/>
        <w:jc w:val="center"/>
        <w:rPr>
          <w:rFonts w:ascii="Adobe Garamond Pro" w:eastAsia="Arial" w:hAnsi="Adobe Garamond Pro" w:cs="Arial"/>
          <w:b/>
        </w:rPr>
      </w:pPr>
    </w:p>
    <w:p w14:paraId="050D7D1D" w14:textId="77777777" w:rsidR="00912631" w:rsidRPr="00182E54" w:rsidRDefault="00C841E4">
      <w:pPr>
        <w:spacing w:after="0"/>
        <w:ind w:right="51"/>
        <w:jc w:val="center"/>
        <w:rPr>
          <w:rFonts w:ascii="Adobe Garamond Pro" w:eastAsia="Arial" w:hAnsi="Adobe Garamond Pro" w:cs="Arial"/>
          <w:b/>
        </w:rPr>
      </w:pPr>
      <w:r w:rsidRPr="00182E54">
        <w:rPr>
          <w:rFonts w:ascii="Adobe Garamond Pro" w:eastAsia="Arial" w:hAnsi="Adobe Garamond Pro" w:cs="Arial"/>
          <w:b/>
        </w:rPr>
        <w:t xml:space="preserve">PERSON SPECIFICATION </w:t>
      </w:r>
    </w:p>
    <w:p w14:paraId="71856F2A" w14:textId="77777777" w:rsidR="00D0635E" w:rsidRPr="00182E54" w:rsidRDefault="00C841E4">
      <w:pPr>
        <w:spacing w:after="0"/>
        <w:ind w:right="51"/>
        <w:jc w:val="center"/>
        <w:rPr>
          <w:rFonts w:ascii="Adobe Garamond Pro" w:hAnsi="Adobe Garamond Pro"/>
        </w:rPr>
      </w:pPr>
      <w:r w:rsidRPr="00182E54">
        <w:rPr>
          <w:rFonts w:ascii="Adobe Garamond Pro" w:eastAsia="Arial" w:hAnsi="Adobe Garamond Pro" w:cs="Arial"/>
          <w:b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222"/>
        <w:gridCol w:w="6022"/>
      </w:tblGrid>
      <w:tr w:rsidR="00D0635E" w:rsidRPr="003F1281" w14:paraId="656B6CD7" w14:textId="77777777" w:rsidTr="00E451D8">
        <w:trPr>
          <w:trHeight w:val="26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8FDA" w14:textId="77777777" w:rsidR="00D0635E" w:rsidRPr="003F1281" w:rsidRDefault="00C841E4">
            <w:pPr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JOB TITLE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5FC2" w14:textId="63E1B4F5" w:rsidR="00D0635E" w:rsidRPr="003F1281" w:rsidRDefault="001C65C4" w:rsidP="0009092C">
            <w:pPr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 xml:space="preserve">Teacher of </w:t>
            </w:r>
            <w:r w:rsidR="00F20F5D">
              <w:rPr>
                <w:rFonts w:ascii="Adobe Garamond Pro" w:hAnsi="Adobe Garamond Pro"/>
                <w:color w:val="auto"/>
                <w:sz w:val="24"/>
                <w:szCs w:val="24"/>
              </w:rPr>
              <w:t>Photography and Art</w:t>
            </w:r>
          </w:p>
        </w:tc>
      </w:tr>
      <w:tr w:rsidR="00D0635E" w:rsidRPr="003F1281" w14:paraId="5F2A597D" w14:textId="77777777" w:rsidTr="00E451D8">
        <w:trPr>
          <w:trHeight w:val="2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6C5D" w14:textId="77777777" w:rsidR="00D0635E" w:rsidRPr="003F1281" w:rsidRDefault="00C841E4">
            <w:pPr>
              <w:jc w:val="both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DEPARTMENT/SECTION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A15" w14:textId="57F1FA67" w:rsidR="00D0635E" w:rsidRPr="003F1281" w:rsidRDefault="00F20F5D" w:rsidP="0009092C">
            <w:pPr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>Art</w:t>
            </w:r>
          </w:p>
        </w:tc>
      </w:tr>
    </w:tbl>
    <w:p w14:paraId="76B803A6" w14:textId="77777777" w:rsidR="003220BD" w:rsidRPr="0057153D" w:rsidRDefault="00C841E4">
      <w:pPr>
        <w:spacing w:after="0"/>
        <w:rPr>
          <w:rFonts w:ascii="Adobe Garamond Pro" w:eastAsia="Arial" w:hAnsi="Adobe Garamond Pro" w:cs="Arial"/>
        </w:rPr>
      </w:pPr>
      <w:r w:rsidRPr="00182E54">
        <w:rPr>
          <w:rFonts w:ascii="Adobe Garamond Pro" w:eastAsia="Arial" w:hAnsi="Adobe Garamond Pro" w:cs="Arial"/>
        </w:rPr>
        <w:t xml:space="preserve"> </w:t>
      </w:r>
    </w:p>
    <w:tbl>
      <w:tblPr>
        <w:tblStyle w:val="TableGrid"/>
        <w:tblW w:w="9316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CellMar>
          <w:top w:w="5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6235"/>
        <w:gridCol w:w="1561"/>
        <w:gridCol w:w="1520"/>
      </w:tblGrid>
      <w:tr w:rsidR="00912631" w:rsidRPr="003F1281" w14:paraId="2FDDBBBE" w14:textId="77777777" w:rsidTr="00D47F2C">
        <w:trPr>
          <w:trHeight w:val="517"/>
        </w:trPr>
        <w:tc>
          <w:tcPr>
            <w:tcW w:w="6235" w:type="dxa"/>
          </w:tcPr>
          <w:p w14:paraId="0C70DF15" w14:textId="77777777" w:rsidR="00D0635E" w:rsidRPr="003F1281" w:rsidRDefault="00C841E4" w:rsidP="00674D6F">
            <w:pPr>
              <w:ind w:right="63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CRITERIA </w:t>
            </w:r>
          </w:p>
          <w:p w14:paraId="612AF222" w14:textId="77777777" w:rsidR="00D0635E" w:rsidRPr="003F1281" w:rsidRDefault="00C841E4">
            <w:pPr>
              <w:ind w:right="1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4797E375" w14:textId="77777777" w:rsidR="00D0635E" w:rsidRPr="003F1281" w:rsidRDefault="00C841E4">
            <w:pPr>
              <w:ind w:left="1"/>
              <w:jc w:val="both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1520" w:type="dxa"/>
          </w:tcPr>
          <w:p w14:paraId="28FDE8EE" w14:textId="77777777" w:rsidR="00D0635E" w:rsidRPr="003F1281" w:rsidRDefault="00C841E4">
            <w:pPr>
              <w:ind w:left="1"/>
              <w:jc w:val="both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DESIRABLE </w:t>
            </w:r>
          </w:p>
        </w:tc>
      </w:tr>
      <w:tr w:rsidR="00912631" w:rsidRPr="003F1281" w14:paraId="20E12804" w14:textId="77777777" w:rsidTr="00D47F2C">
        <w:trPr>
          <w:trHeight w:val="259"/>
        </w:trPr>
        <w:tc>
          <w:tcPr>
            <w:tcW w:w="6235" w:type="dxa"/>
            <w:shd w:val="clear" w:color="auto" w:fill="F2F2F2"/>
          </w:tcPr>
          <w:p w14:paraId="68783439" w14:textId="77777777" w:rsidR="00D0635E" w:rsidRPr="003F1281" w:rsidRDefault="00C841E4">
            <w:pPr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QUALIFICATIONS: </w:t>
            </w:r>
          </w:p>
        </w:tc>
        <w:tc>
          <w:tcPr>
            <w:tcW w:w="1561" w:type="dxa"/>
            <w:shd w:val="clear" w:color="auto" w:fill="F2F2F2"/>
          </w:tcPr>
          <w:p w14:paraId="6678647E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shd w:val="clear" w:color="auto" w:fill="F2F2F2"/>
          </w:tcPr>
          <w:p w14:paraId="33B4244B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</w:tr>
      <w:tr w:rsidR="00222174" w:rsidRPr="003F1281" w14:paraId="7E7BD787" w14:textId="77777777" w:rsidTr="00D47F2C">
        <w:trPr>
          <w:trHeight w:val="193"/>
        </w:trPr>
        <w:tc>
          <w:tcPr>
            <w:tcW w:w="6235" w:type="dxa"/>
            <w:shd w:val="clear" w:color="auto" w:fill="auto"/>
          </w:tcPr>
          <w:p w14:paraId="78C8E1F7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D91A9A1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8256AB7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26A7BF2F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70084935" w14:textId="707D2297" w:rsidR="00222174" w:rsidRPr="003F1281" w:rsidRDefault="00222174" w:rsidP="00222174">
            <w:pPr>
              <w:pStyle w:val="ListParagraph"/>
              <w:numPr>
                <w:ilvl w:val="0"/>
                <w:numId w:val="14"/>
              </w:numPr>
              <w:rPr>
                <w:rFonts w:ascii="Adobe Garamond Pro" w:hAnsi="Adobe Garamond Pro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>Good</w:t>
            </w:r>
            <w:r w:rsidR="00F20F5D">
              <w:rPr>
                <w:rFonts w:ascii="Adobe Garamond Pro" w:hAnsi="Adobe Garamond Pro"/>
                <w:color w:val="auto"/>
                <w:sz w:val="24"/>
                <w:szCs w:val="24"/>
              </w:rPr>
              <w:t xml:space="preserve"> relevant</w:t>
            </w:r>
            <w:r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 xml:space="preserve"> </w:t>
            </w:r>
            <w:r w:rsidR="001217E4"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>d</w:t>
            </w:r>
            <w:r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 xml:space="preserve">egree from </w:t>
            </w:r>
            <w:r w:rsidRPr="003F1281">
              <w:rPr>
                <w:rFonts w:ascii="Adobe Garamond Pro" w:hAnsi="Adobe Garamond Pro"/>
                <w:noProof/>
                <w:color w:val="auto"/>
                <w:sz w:val="24"/>
                <w:szCs w:val="24"/>
              </w:rPr>
              <w:t>a recognised</w:t>
            </w:r>
            <w:r w:rsidRPr="003F1281">
              <w:rPr>
                <w:rFonts w:ascii="Adobe Garamond Pro" w:hAnsi="Adobe Garamond Pro"/>
                <w:color w:val="auto"/>
                <w:sz w:val="24"/>
                <w:szCs w:val="24"/>
              </w:rPr>
              <w:t xml:space="preserve"> university</w:t>
            </w:r>
          </w:p>
          <w:p w14:paraId="08ED5724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434AE50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440FE950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1766905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07F667BD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0C5E23CD" w14:textId="77777777" w:rsidR="00222174" w:rsidRPr="003F1281" w:rsidRDefault="00222174" w:rsidP="00222174">
            <w:pPr>
              <w:pStyle w:val="Default"/>
              <w:numPr>
                <w:ilvl w:val="0"/>
                <w:numId w:val="14"/>
              </w:numPr>
              <w:rPr>
                <w:rFonts w:ascii="Adobe Garamond Pro" w:hAnsi="Adobe Garamond Pro" w:cs="Arial"/>
                <w:color w:val="auto"/>
              </w:rPr>
            </w:pPr>
            <w:r w:rsidRPr="003F1281">
              <w:rPr>
                <w:rFonts w:ascii="Adobe Garamond Pro" w:hAnsi="Adobe Garamond Pro" w:cs="Arial"/>
                <w:color w:val="auto"/>
              </w:rPr>
              <w:t>Qualified teacher status</w:t>
            </w:r>
          </w:p>
          <w:p w14:paraId="12902C05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FF5664D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44627170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0FA6AAE2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4F9164C9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12F663A7" w14:textId="77777777" w:rsidR="00222174" w:rsidRPr="001536A6" w:rsidRDefault="00222174" w:rsidP="001536A6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159B4AB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974C409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5A8BAC1E" w14:textId="77777777" w:rsidTr="00D47F2C">
        <w:trPr>
          <w:trHeight w:val="152"/>
        </w:trPr>
        <w:tc>
          <w:tcPr>
            <w:tcW w:w="6235" w:type="dxa"/>
            <w:shd w:val="clear" w:color="auto" w:fill="auto"/>
          </w:tcPr>
          <w:p w14:paraId="17D452DB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77B5B3F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26868DC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912631" w:rsidRPr="003F1281" w14:paraId="70F8694C" w14:textId="77777777" w:rsidTr="00D47F2C">
        <w:trPr>
          <w:trHeight w:val="262"/>
        </w:trPr>
        <w:tc>
          <w:tcPr>
            <w:tcW w:w="6235" w:type="dxa"/>
            <w:shd w:val="clear" w:color="auto" w:fill="F2F2F2"/>
          </w:tcPr>
          <w:p w14:paraId="3B56DFD4" w14:textId="77777777" w:rsidR="00D0635E" w:rsidRPr="003F1281" w:rsidRDefault="00C841E4">
            <w:pPr>
              <w:rPr>
                <w:rFonts w:ascii="Adobe Garamond Pro" w:hAnsi="Adobe Garamond Pro"/>
                <w:color w:val="aut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color w:val="auto"/>
                <w:sz w:val="24"/>
                <w:szCs w:val="24"/>
              </w:rPr>
              <w:t xml:space="preserve">EXPERIENCE: </w:t>
            </w:r>
          </w:p>
        </w:tc>
        <w:tc>
          <w:tcPr>
            <w:tcW w:w="1561" w:type="dxa"/>
            <w:shd w:val="clear" w:color="auto" w:fill="F2F2F2"/>
          </w:tcPr>
          <w:p w14:paraId="0ED59532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shd w:val="clear" w:color="auto" w:fill="F2F2F2"/>
          </w:tcPr>
          <w:p w14:paraId="32C95616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</w:tr>
      <w:tr w:rsidR="00222174" w:rsidRPr="003F1281" w14:paraId="7A8C566B" w14:textId="77777777" w:rsidTr="00D47F2C">
        <w:trPr>
          <w:trHeight w:val="262"/>
        </w:trPr>
        <w:tc>
          <w:tcPr>
            <w:tcW w:w="6235" w:type="dxa"/>
            <w:shd w:val="clear" w:color="auto" w:fill="auto"/>
          </w:tcPr>
          <w:p w14:paraId="04EC8A9D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018E6236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4E5A556F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17CBD7B5" w14:textId="77777777" w:rsidTr="00D47F2C">
        <w:trPr>
          <w:trHeight w:val="262"/>
        </w:trPr>
        <w:tc>
          <w:tcPr>
            <w:tcW w:w="6235" w:type="dxa"/>
            <w:shd w:val="clear" w:color="auto" w:fill="auto"/>
          </w:tcPr>
          <w:p w14:paraId="74DC3D08" w14:textId="77777777" w:rsidR="00222174" w:rsidRPr="003F1281" w:rsidRDefault="00222174" w:rsidP="00222174">
            <w:pPr>
              <w:pStyle w:val="Default"/>
              <w:numPr>
                <w:ilvl w:val="0"/>
                <w:numId w:val="13"/>
              </w:numPr>
              <w:ind w:right="196"/>
              <w:jc w:val="both"/>
              <w:rPr>
                <w:rFonts w:ascii="Adobe Garamond Pro" w:hAnsi="Adobe Garamond Pro" w:cs="Arial"/>
                <w:color w:val="auto"/>
              </w:rPr>
            </w:pPr>
            <w:r w:rsidRPr="003F1281">
              <w:rPr>
                <w:rFonts w:ascii="Adobe Garamond Pro" w:hAnsi="Adobe Garamond Pro" w:cs="Arial"/>
                <w:color w:val="auto"/>
              </w:rPr>
              <w:t>Experience of working as part of a curriculum team to design and develop resources to support learning</w:t>
            </w:r>
          </w:p>
          <w:p w14:paraId="401E46FB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495D463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301C58F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5604F8DB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62E2637F" w14:textId="77777777" w:rsidTr="00D47F2C">
        <w:trPr>
          <w:trHeight w:val="262"/>
        </w:trPr>
        <w:tc>
          <w:tcPr>
            <w:tcW w:w="6235" w:type="dxa"/>
            <w:shd w:val="clear" w:color="auto" w:fill="auto"/>
          </w:tcPr>
          <w:p w14:paraId="021EEEAF" w14:textId="351B3F4F" w:rsidR="00222174" w:rsidRPr="003F1281" w:rsidRDefault="001536A6" w:rsidP="00222174">
            <w:pPr>
              <w:pStyle w:val="ListParagraph"/>
              <w:numPr>
                <w:ilvl w:val="0"/>
                <w:numId w:val="13"/>
              </w:numPr>
              <w:ind w:right="196"/>
              <w:jc w:val="both"/>
              <w:rPr>
                <w:rFonts w:ascii="Adobe Garamond Pro" w:eastAsia="Arial" w:hAnsi="Adobe Garamond Pro" w:cs="Arial"/>
                <w:color w:val="auto"/>
                <w:sz w:val="24"/>
                <w:szCs w:val="24"/>
              </w:rPr>
            </w:pPr>
            <w:r>
              <w:rPr>
                <w:rFonts w:ascii="Adobe Garamond Pro" w:hAnsi="Adobe Garamond Pro" w:cs="Arial"/>
                <w:color w:val="auto"/>
                <w:sz w:val="24"/>
                <w:szCs w:val="24"/>
              </w:rPr>
              <w:t>Experience of teaching</w:t>
            </w:r>
            <w:r w:rsidR="00222174"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 </w:t>
            </w:r>
            <w:r w:rsidR="00F20F5D">
              <w:rPr>
                <w:rFonts w:ascii="Adobe Garamond Pro" w:hAnsi="Adobe Garamond Pro" w:cs="Arial"/>
                <w:color w:val="auto"/>
                <w:sz w:val="24"/>
                <w:szCs w:val="24"/>
              </w:rPr>
              <w:t>Photography and Art &amp; Design</w:t>
            </w:r>
          </w:p>
          <w:p w14:paraId="77B75E54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50AAA38B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3D50F2F9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5860E60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365CEEB7" w14:textId="77777777" w:rsidTr="00D47F2C">
        <w:trPr>
          <w:trHeight w:val="262"/>
        </w:trPr>
        <w:tc>
          <w:tcPr>
            <w:tcW w:w="6235" w:type="dxa"/>
            <w:shd w:val="clear" w:color="auto" w:fill="auto"/>
          </w:tcPr>
          <w:p w14:paraId="6B46C7A7" w14:textId="480FADEC" w:rsidR="00F20F5D" w:rsidRPr="00F20F5D" w:rsidRDefault="00222174" w:rsidP="00F20F5D">
            <w:pPr>
              <w:pStyle w:val="ListParagraph"/>
              <w:numPr>
                <w:ilvl w:val="0"/>
                <w:numId w:val="13"/>
              </w:numPr>
              <w:ind w:right="196"/>
              <w:jc w:val="both"/>
              <w:rPr>
                <w:rFonts w:ascii="Adobe Garamond Pro" w:eastAsia="Arial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>Working with young people in a mentoring or tutorial capacity</w:t>
            </w:r>
            <w:r w:rsidRPr="003F1281">
              <w:rPr>
                <w:rFonts w:ascii="Adobe Garamond Pro" w:eastAsia="Arial" w:hAnsi="Adobe Garamond Pro" w:cs="Arial"/>
                <w:color w:val="auto"/>
                <w:sz w:val="24"/>
                <w:szCs w:val="24"/>
              </w:rPr>
              <w:t xml:space="preserve"> </w:t>
            </w:r>
          </w:p>
          <w:p w14:paraId="57BE4111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8D2FE98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117DE9C2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267D7778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3B750D95" w14:textId="77777777" w:rsidTr="00D47F2C">
        <w:trPr>
          <w:trHeight w:val="262"/>
        </w:trPr>
        <w:tc>
          <w:tcPr>
            <w:tcW w:w="6235" w:type="dxa"/>
            <w:shd w:val="clear" w:color="auto" w:fill="auto"/>
          </w:tcPr>
          <w:p w14:paraId="263EBE32" w14:textId="77777777" w:rsidR="00222174" w:rsidRPr="003F1281" w:rsidRDefault="00222174" w:rsidP="00222174">
            <w:pPr>
              <w:pStyle w:val="ListParagraph"/>
              <w:numPr>
                <w:ilvl w:val="0"/>
                <w:numId w:val="13"/>
              </w:numPr>
              <w:ind w:right="196"/>
              <w:jc w:val="both"/>
              <w:rPr>
                <w:rFonts w:ascii="Adobe Garamond Pro" w:eastAsia="Arial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color w:val="auto"/>
                <w:sz w:val="24"/>
                <w:szCs w:val="24"/>
              </w:rPr>
              <w:t xml:space="preserve">Proven record of developing schemes of work and of raising attainment </w:t>
            </w:r>
          </w:p>
          <w:p w14:paraId="5013443A" w14:textId="77777777" w:rsidR="00222174" w:rsidRPr="003F1281" w:rsidRDefault="00222174" w:rsidP="00674D6F">
            <w:pPr>
              <w:pStyle w:val="ListParagraph"/>
              <w:ind w:right="196"/>
              <w:jc w:val="both"/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0E2D4A87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7A90CE45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204613DF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</w:tc>
      </w:tr>
      <w:tr w:rsidR="00912631" w:rsidRPr="003F1281" w14:paraId="320DF09A" w14:textId="77777777" w:rsidTr="00D47F2C">
        <w:trPr>
          <w:trHeight w:val="259"/>
        </w:trPr>
        <w:tc>
          <w:tcPr>
            <w:tcW w:w="6235" w:type="dxa"/>
            <w:shd w:val="clear" w:color="auto" w:fill="F2F2F2"/>
          </w:tcPr>
          <w:p w14:paraId="1496D01E" w14:textId="77777777" w:rsidR="00563A2E" w:rsidRPr="003F1281" w:rsidRDefault="00C841E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KNOWLEDGE &amp; SKILLS: </w:t>
            </w:r>
          </w:p>
        </w:tc>
        <w:tc>
          <w:tcPr>
            <w:tcW w:w="1561" w:type="dxa"/>
            <w:shd w:val="clear" w:color="auto" w:fill="F2F2F2"/>
          </w:tcPr>
          <w:p w14:paraId="78BAD135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shd w:val="clear" w:color="auto" w:fill="F2F2F2"/>
          </w:tcPr>
          <w:p w14:paraId="31F8D4F1" w14:textId="77777777" w:rsidR="00D0635E" w:rsidRPr="003F1281" w:rsidRDefault="00C841E4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</w:tr>
      <w:tr w:rsidR="00222174" w:rsidRPr="003F1281" w14:paraId="61EAA234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5BD40F9F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1683222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4558275B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32D8F522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015D7E0F" w14:textId="6C9600F1" w:rsidR="00222174" w:rsidRDefault="00222174" w:rsidP="00222174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Knowledge of a range of pedagogic approaches to cater for different learning styles and ensure all students are engaged</w:t>
            </w:r>
          </w:p>
          <w:p w14:paraId="51AF14B0" w14:textId="77777777" w:rsidR="00F20F5D" w:rsidRPr="00F20F5D" w:rsidRDefault="00F20F5D" w:rsidP="00F20F5D">
            <w:pPr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  <w:p w14:paraId="7AB9BEC4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2D863AF" w14:textId="77777777" w:rsidR="00222174" w:rsidRPr="003F1281" w:rsidRDefault="00222174" w:rsidP="00222174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027506F8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5E991C21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0F811C8F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7DDE3A8E" w14:textId="68C870A3" w:rsidR="00222174" w:rsidRPr="00F20F5D" w:rsidRDefault="00222174" w:rsidP="00F20F5D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Up-to-date subject knowledge</w:t>
            </w:r>
          </w:p>
        </w:tc>
        <w:tc>
          <w:tcPr>
            <w:tcW w:w="1561" w:type="dxa"/>
            <w:shd w:val="clear" w:color="auto" w:fill="auto"/>
          </w:tcPr>
          <w:p w14:paraId="3E79EE96" w14:textId="77777777" w:rsidR="00F20F5D" w:rsidRPr="003F1281" w:rsidRDefault="00F20F5D" w:rsidP="00F20F5D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517967E0" w14:textId="66C2C53C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992D3D1" w14:textId="59157958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  <w:p w14:paraId="5A5648CA" w14:textId="77777777" w:rsidR="00222174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  <w:p w14:paraId="50D4D1CA" w14:textId="2DC0472C" w:rsidR="00F20F5D" w:rsidRPr="003F1281" w:rsidRDefault="00F20F5D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  <w:r>
              <w:rPr>
                <w:rFonts w:ascii="Adobe Garamond Pro" w:hAnsi="Adobe Garamond Pro"/>
                <w:sz w:val="24"/>
                <w:szCs w:val="24"/>
              </w:rPr>
              <w:t xml:space="preserve">          </w:t>
            </w:r>
          </w:p>
        </w:tc>
      </w:tr>
      <w:tr w:rsidR="00222174" w:rsidRPr="003F1281" w14:paraId="7B311644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6BAA66CA" w14:textId="69CE603D" w:rsidR="00F20F5D" w:rsidRPr="00F20F5D" w:rsidRDefault="00F20F5D" w:rsidP="00F20F5D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03364CEC" w14:textId="3BB112AF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  <w:p w14:paraId="55319ED3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BA6DB1F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222174" w:rsidRPr="003F1281" w14:paraId="090B30FE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25301F06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lastRenderedPageBreak/>
              <w:t xml:space="preserve">Understanding of what constitutes effective teaching for learning </w:t>
            </w:r>
          </w:p>
          <w:p w14:paraId="4222E772" w14:textId="77777777" w:rsidR="00222174" w:rsidRPr="003F1281" w:rsidRDefault="00222174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5015D814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710F6508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76A3E814" w14:textId="77777777" w:rsidR="00222174" w:rsidRPr="003F1281" w:rsidRDefault="00222174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056B978A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0D633F24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The capacity to form positive learning-centred relationships with young people from a diverse range of backgrounds</w:t>
            </w:r>
          </w:p>
          <w:p w14:paraId="337A0AC4" w14:textId="77777777" w:rsidR="00584CFF" w:rsidRPr="003F1281" w:rsidRDefault="00584CFF" w:rsidP="00584CFF">
            <w:pPr>
              <w:pStyle w:val="ListParagraph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BFBCE01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361ADD2C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FA3AE89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377AD654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0BA12D7A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Strong organisational skills</w:t>
            </w:r>
          </w:p>
          <w:p w14:paraId="415A5878" w14:textId="77777777" w:rsidR="00584CFF" w:rsidRPr="003F1281" w:rsidRDefault="00584CFF" w:rsidP="00584CFF">
            <w:pPr>
              <w:ind w:left="360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200C172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320A01B0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44EF9D85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1DBA6038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7E7D1447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Inspiring colleagues to deliver the best teaching possible</w:t>
            </w:r>
          </w:p>
          <w:p w14:paraId="1F7FD7BD" w14:textId="77777777" w:rsidR="00584CFF" w:rsidRPr="003F1281" w:rsidRDefault="00584CFF" w:rsidP="00584CFF">
            <w:pPr>
              <w:ind w:left="360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06842F87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181FF48F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1CF5D35D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46E9A60B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1209F81F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>Excellent classroom practitioner</w:t>
            </w:r>
          </w:p>
          <w:p w14:paraId="23808472" w14:textId="77777777" w:rsidR="00584CFF" w:rsidRPr="003F1281" w:rsidRDefault="00584CFF" w:rsidP="00584CFF">
            <w:pPr>
              <w:ind w:left="360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465D253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21426384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0AF07C9F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284D5FF9" w14:textId="77777777" w:rsidTr="00D47F2C">
        <w:trPr>
          <w:trHeight w:val="259"/>
        </w:trPr>
        <w:tc>
          <w:tcPr>
            <w:tcW w:w="6235" w:type="dxa"/>
            <w:shd w:val="clear" w:color="auto" w:fill="auto"/>
          </w:tcPr>
          <w:p w14:paraId="0C93DC60" w14:textId="77777777" w:rsidR="00584CFF" w:rsidRPr="003F1281" w:rsidRDefault="00584CFF" w:rsidP="00584CFF">
            <w:pPr>
              <w:pStyle w:val="ListParagraph"/>
              <w:numPr>
                <w:ilvl w:val="0"/>
                <w:numId w:val="17"/>
              </w:numPr>
              <w:rPr>
                <w:rFonts w:ascii="Adobe Garamond Pro" w:eastAsia="Arial" w:hAnsi="Adobe Garamond Pro" w:cs="Arial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Excellent communication skills, orally and written </w:t>
            </w:r>
          </w:p>
          <w:p w14:paraId="1F7A0354" w14:textId="77777777" w:rsidR="00584CFF" w:rsidRPr="003F1281" w:rsidRDefault="00584CFF" w:rsidP="00584CFF">
            <w:pPr>
              <w:ind w:left="360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26DE66B0" w14:textId="77777777" w:rsidR="000137BE" w:rsidRPr="003F1281" w:rsidRDefault="000137BE" w:rsidP="000137BE">
            <w:pPr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3D16381E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1873A9FF" w14:textId="77777777" w:rsidR="00584CFF" w:rsidRPr="003F1281" w:rsidRDefault="00584CFF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912631" w:rsidRPr="003F1281" w14:paraId="1FC3DA66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F2F2F2"/>
          </w:tcPr>
          <w:p w14:paraId="3B67A01C" w14:textId="77777777" w:rsidR="008A1790" w:rsidRPr="003F1281" w:rsidRDefault="008A1790" w:rsidP="00D179E0">
            <w:pPr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b/>
                <w:sz w:val="24"/>
                <w:szCs w:val="24"/>
              </w:rPr>
              <w:t xml:space="preserve">APTITUDES: </w:t>
            </w:r>
          </w:p>
        </w:tc>
        <w:tc>
          <w:tcPr>
            <w:tcW w:w="1561" w:type="dxa"/>
            <w:shd w:val="clear" w:color="auto" w:fill="F2F2F2"/>
          </w:tcPr>
          <w:p w14:paraId="1176250C" w14:textId="77777777" w:rsidR="008A1790" w:rsidRPr="003F1281" w:rsidRDefault="008A1790" w:rsidP="00D179E0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shd w:val="clear" w:color="auto" w:fill="F2F2F2"/>
          </w:tcPr>
          <w:p w14:paraId="7C77ECC9" w14:textId="77777777" w:rsidR="008A1790" w:rsidRPr="003F1281" w:rsidRDefault="008A1790" w:rsidP="00D179E0">
            <w:pPr>
              <w:ind w:left="1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eastAsia="Arial" w:hAnsi="Adobe Garamond Pro" w:cs="Arial"/>
                <w:sz w:val="24"/>
                <w:szCs w:val="24"/>
              </w:rPr>
              <w:t xml:space="preserve"> </w:t>
            </w:r>
          </w:p>
        </w:tc>
      </w:tr>
      <w:tr w:rsidR="00584CFF" w:rsidRPr="003F1281" w14:paraId="6F24F62C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379E4CCD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EF534D4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2FF8997C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7EE60E9B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7804E4CD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Commitment to </w:t>
            </w:r>
            <w:r w:rsidRPr="003F1281">
              <w:rPr>
                <w:rFonts w:ascii="Adobe Garamond Pro" w:hAnsi="Adobe Garamond Pro" w:cs="Arial"/>
                <w:noProof/>
                <w:color w:val="auto"/>
                <w:sz w:val="24"/>
                <w:szCs w:val="24"/>
              </w:rPr>
              <w:t>improving</w:t>
            </w: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 teaching and learning, and continued professional development</w:t>
            </w:r>
          </w:p>
          <w:p w14:paraId="6ECA7F2F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97E31DF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294C2555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6941083D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6F1831D5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5ACB5993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noProof/>
                <w:color w:val="auto"/>
                <w:sz w:val="24"/>
                <w:szCs w:val="24"/>
              </w:rPr>
              <w:t>Flexible</w:t>
            </w: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 approach and readiness to respond to individual pupil needs</w:t>
            </w:r>
          </w:p>
          <w:p w14:paraId="4638539D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9EC877F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02170EB3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499B8A5F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3D92469D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0E3CA8A0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>Ability to work well as part of a team, to build trust and openness and be prepared to take direction</w:t>
            </w:r>
          </w:p>
          <w:p w14:paraId="481DB97F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7621FE5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4A6E571A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06106228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04120953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2FABC3B6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Discretion, courtesy, honesty and integrity </w:t>
            </w:r>
          </w:p>
          <w:p w14:paraId="6B7FEC50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2599B90B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155C97C4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1C36F998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7186C573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42FC651B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>Reliable, punctual, diligent and well-organised</w:t>
            </w:r>
          </w:p>
          <w:p w14:paraId="67BFA03D" w14:textId="77777777" w:rsidR="00584CFF" w:rsidRPr="003F1281" w:rsidRDefault="00584CFF" w:rsidP="00D179E0">
            <w:pPr>
              <w:rPr>
                <w:rFonts w:ascii="Adobe Garamond Pro" w:eastAsia="Arial" w:hAnsi="Adobe Garamond Pro" w:cs="Arial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D731F6C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04895538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2396F6CC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09B8B652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5A51C8B5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Open-minded and </w:t>
            </w:r>
            <w:r w:rsidRPr="003F1281">
              <w:rPr>
                <w:rFonts w:ascii="Adobe Garamond Pro" w:hAnsi="Adobe Garamond Pro" w:cs="Arial"/>
                <w:noProof/>
                <w:color w:val="auto"/>
                <w:sz w:val="24"/>
                <w:szCs w:val="24"/>
              </w:rPr>
              <w:t>forward-thinking</w:t>
            </w: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 approach to the positive use of technology in education. </w:t>
            </w:r>
          </w:p>
          <w:p w14:paraId="0E8DB261" w14:textId="77777777" w:rsidR="00584CFF" w:rsidRPr="003F1281" w:rsidRDefault="00584CFF" w:rsidP="00584CFF">
            <w:pPr>
              <w:pStyle w:val="NoSpacing"/>
              <w:ind w:left="360"/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D00F8EB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595A4CBA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783E510F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65A1D25E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0E3723A9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>Passion, enthusiasm, and ability to motivate and inspire pupils for the subject</w:t>
            </w:r>
          </w:p>
          <w:p w14:paraId="745FC2E3" w14:textId="77777777" w:rsidR="00584CFF" w:rsidRPr="003F1281" w:rsidRDefault="00584CFF" w:rsidP="00584CFF">
            <w:pPr>
              <w:pStyle w:val="NoSpacing"/>
              <w:ind w:left="720"/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8C47D05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44FCFAB7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82B066A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79580982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0C105364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>Commitment to safeguarding and the welfare of pupils</w:t>
            </w:r>
          </w:p>
          <w:p w14:paraId="695BE4BD" w14:textId="77777777" w:rsidR="00584CFF" w:rsidRPr="003F1281" w:rsidRDefault="00584CFF" w:rsidP="00584CFF">
            <w:pPr>
              <w:pStyle w:val="NoSpacing"/>
              <w:ind w:left="720"/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05631675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45613A48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3E05A357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  <w:tr w:rsidR="00584CFF" w:rsidRPr="003F1281" w14:paraId="688D17B0" w14:textId="77777777" w:rsidTr="00D47F2C">
        <w:tblPrEx>
          <w:tblCellMar>
            <w:right w:w="52" w:type="dxa"/>
          </w:tblCellMar>
        </w:tblPrEx>
        <w:trPr>
          <w:trHeight w:val="259"/>
        </w:trPr>
        <w:tc>
          <w:tcPr>
            <w:tcW w:w="6235" w:type="dxa"/>
            <w:shd w:val="clear" w:color="auto" w:fill="auto"/>
          </w:tcPr>
          <w:p w14:paraId="4171B650" w14:textId="77777777" w:rsidR="00584CFF" w:rsidRPr="003F1281" w:rsidRDefault="00584CFF" w:rsidP="00584CFF">
            <w:pPr>
              <w:pStyle w:val="NoSpacing"/>
              <w:numPr>
                <w:ilvl w:val="0"/>
                <w:numId w:val="18"/>
              </w:numPr>
              <w:rPr>
                <w:rFonts w:ascii="Adobe Garamond Pro" w:hAnsi="Adobe Garamond Pro" w:cs="Arial"/>
                <w:color w:val="auto"/>
                <w:sz w:val="24"/>
                <w:szCs w:val="24"/>
              </w:rPr>
            </w:pP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Willingness to be involved in the </w:t>
            </w:r>
            <w:r w:rsidRPr="003F1281">
              <w:rPr>
                <w:rFonts w:ascii="Adobe Garamond Pro" w:hAnsi="Adobe Garamond Pro" w:cs="Arial"/>
                <w:noProof/>
                <w:color w:val="auto"/>
                <w:sz w:val="24"/>
                <w:szCs w:val="24"/>
              </w:rPr>
              <w:t>wider</w:t>
            </w:r>
            <w:r w:rsidRPr="003F1281">
              <w:rPr>
                <w:rFonts w:ascii="Adobe Garamond Pro" w:hAnsi="Adobe Garamond Pro" w:cs="Arial"/>
                <w:color w:val="auto"/>
                <w:sz w:val="24"/>
                <w:szCs w:val="24"/>
              </w:rPr>
              <w:t xml:space="preserve"> life of the school</w:t>
            </w:r>
          </w:p>
        </w:tc>
        <w:tc>
          <w:tcPr>
            <w:tcW w:w="1561" w:type="dxa"/>
            <w:shd w:val="clear" w:color="auto" w:fill="auto"/>
          </w:tcPr>
          <w:p w14:paraId="426BFF18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  <w:r w:rsidRPr="003F1281">
              <w:rPr>
                <w:rFonts w:ascii="Adobe Garamond Pro" w:hAnsi="Adobe Garamond Pro"/>
                <w:sz w:val="24"/>
                <w:szCs w:val="24"/>
              </w:rPr>
              <w:t>√</w:t>
            </w:r>
          </w:p>
          <w:p w14:paraId="44260200" w14:textId="77777777" w:rsidR="00584CFF" w:rsidRPr="003F1281" w:rsidRDefault="00584CFF" w:rsidP="00584CFF">
            <w:pPr>
              <w:pStyle w:val="NoSpacing"/>
              <w:jc w:val="center"/>
              <w:rPr>
                <w:rFonts w:ascii="Adobe Garamond Pro" w:hAnsi="Adobe Garamond Pro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</w:tcPr>
          <w:p w14:paraId="0127A261" w14:textId="77777777" w:rsidR="00584CFF" w:rsidRPr="003F1281" w:rsidRDefault="00584CFF" w:rsidP="00D179E0">
            <w:pPr>
              <w:ind w:left="1"/>
              <w:rPr>
                <w:rFonts w:ascii="Adobe Garamond Pro" w:eastAsia="Arial" w:hAnsi="Adobe Garamond Pro" w:cs="Arial"/>
                <w:sz w:val="24"/>
                <w:szCs w:val="24"/>
              </w:rPr>
            </w:pPr>
          </w:p>
        </w:tc>
      </w:tr>
    </w:tbl>
    <w:p w14:paraId="357CE99A" w14:textId="135C7338" w:rsidR="00D0635E" w:rsidRPr="009C21EA" w:rsidRDefault="00D0635E" w:rsidP="008A1790">
      <w:pPr>
        <w:pStyle w:val="Heading1"/>
        <w:jc w:val="right"/>
        <w:rPr>
          <w:rFonts w:ascii="Adobe Garamond Pro" w:hAnsi="Adobe Garamond Pro"/>
          <w:sz w:val="16"/>
          <w:szCs w:val="16"/>
        </w:rPr>
      </w:pPr>
    </w:p>
    <w:sectPr w:rsidR="00D0635E" w:rsidRPr="009C21EA" w:rsidSect="00675DFA">
      <w:pgSz w:w="11906" w:h="16838"/>
      <w:pgMar w:top="993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BC941" w14:textId="77777777" w:rsidR="00EA26EC" w:rsidRDefault="00EA26EC" w:rsidP="00675DFA">
      <w:pPr>
        <w:spacing w:after="0" w:line="240" w:lineRule="auto"/>
      </w:pPr>
      <w:r>
        <w:separator/>
      </w:r>
    </w:p>
  </w:endnote>
  <w:endnote w:type="continuationSeparator" w:id="0">
    <w:p w14:paraId="23A1D867" w14:textId="77777777" w:rsidR="00EA26EC" w:rsidRDefault="00EA26EC" w:rsidP="006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EA15" w14:textId="77777777" w:rsidR="00EA26EC" w:rsidRDefault="00EA26EC" w:rsidP="00675DFA">
      <w:pPr>
        <w:spacing w:after="0" w:line="240" w:lineRule="auto"/>
      </w:pPr>
      <w:r>
        <w:separator/>
      </w:r>
    </w:p>
  </w:footnote>
  <w:footnote w:type="continuationSeparator" w:id="0">
    <w:p w14:paraId="6F4A2620" w14:textId="77777777" w:rsidR="00EA26EC" w:rsidRDefault="00EA26EC" w:rsidP="006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52458"/>
    <w:multiLevelType w:val="hybridMultilevel"/>
    <w:tmpl w:val="13C01C1E"/>
    <w:lvl w:ilvl="0" w:tplc="152A5D5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E6CE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EE0EA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C156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0E1D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4691F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6C0A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25A0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9A71C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97D82"/>
    <w:multiLevelType w:val="hybridMultilevel"/>
    <w:tmpl w:val="90D83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96A"/>
    <w:multiLevelType w:val="hybridMultilevel"/>
    <w:tmpl w:val="5566BE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F86CD5"/>
    <w:multiLevelType w:val="hybridMultilevel"/>
    <w:tmpl w:val="05FE2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D2CBB"/>
    <w:multiLevelType w:val="hybridMultilevel"/>
    <w:tmpl w:val="7344616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3C029F4"/>
    <w:multiLevelType w:val="hybridMultilevel"/>
    <w:tmpl w:val="5B2872A6"/>
    <w:lvl w:ilvl="0" w:tplc="EF3C93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A98A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2974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CB22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E02AE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299D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834E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A306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0FE3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971DAE"/>
    <w:multiLevelType w:val="hybridMultilevel"/>
    <w:tmpl w:val="AE7085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BB6B7B"/>
    <w:multiLevelType w:val="hybridMultilevel"/>
    <w:tmpl w:val="4972ECA0"/>
    <w:lvl w:ilvl="0" w:tplc="4BC414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42D6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0D78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D0ECA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E320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36FFAA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40BC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E628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028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93488"/>
    <w:multiLevelType w:val="hybridMultilevel"/>
    <w:tmpl w:val="10947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136E"/>
    <w:multiLevelType w:val="hybridMultilevel"/>
    <w:tmpl w:val="135C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61AFE"/>
    <w:multiLevelType w:val="hybridMultilevel"/>
    <w:tmpl w:val="7FD6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7A13A3"/>
    <w:multiLevelType w:val="hybridMultilevel"/>
    <w:tmpl w:val="198E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56F8"/>
    <w:multiLevelType w:val="hybridMultilevel"/>
    <w:tmpl w:val="69D82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19C2"/>
    <w:multiLevelType w:val="hybridMultilevel"/>
    <w:tmpl w:val="E500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8703F"/>
    <w:multiLevelType w:val="hybridMultilevel"/>
    <w:tmpl w:val="02F8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B38"/>
    <w:multiLevelType w:val="hybridMultilevel"/>
    <w:tmpl w:val="24E82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D0221"/>
    <w:multiLevelType w:val="hybridMultilevel"/>
    <w:tmpl w:val="B788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45F34"/>
    <w:multiLevelType w:val="hybridMultilevel"/>
    <w:tmpl w:val="293E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0NDUyNTYwMTY2MzVQ0lEKTi0uzszPAykwrAUA3oLkPCwAAAA="/>
  </w:docVars>
  <w:rsids>
    <w:rsidRoot w:val="00D0635E"/>
    <w:rsid w:val="000137BE"/>
    <w:rsid w:val="0009092C"/>
    <w:rsid w:val="000C3A95"/>
    <w:rsid w:val="001217E4"/>
    <w:rsid w:val="00136FAE"/>
    <w:rsid w:val="001536A6"/>
    <w:rsid w:val="00182E54"/>
    <w:rsid w:val="00187527"/>
    <w:rsid w:val="001C59B8"/>
    <w:rsid w:val="001C65C4"/>
    <w:rsid w:val="001F199C"/>
    <w:rsid w:val="00222174"/>
    <w:rsid w:val="00222649"/>
    <w:rsid w:val="00241587"/>
    <w:rsid w:val="00262705"/>
    <w:rsid w:val="002F0C29"/>
    <w:rsid w:val="003007B3"/>
    <w:rsid w:val="003203D6"/>
    <w:rsid w:val="003220BD"/>
    <w:rsid w:val="00345D84"/>
    <w:rsid w:val="003C3042"/>
    <w:rsid w:val="003F1281"/>
    <w:rsid w:val="0046050D"/>
    <w:rsid w:val="004F6267"/>
    <w:rsid w:val="00521D2E"/>
    <w:rsid w:val="00563A2E"/>
    <w:rsid w:val="0057153D"/>
    <w:rsid w:val="00582268"/>
    <w:rsid w:val="00584CFF"/>
    <w:rsid w:val="005C3F36"/>
    <w:rsid w:val="005C509E"/>
    <w:rsid w:val="006454EA"/>
    <w:rsid w:val="00674D6F"/>
    <w:rsid w:val="00675DFA"/>
    <w:rsid w:val="007351D8"/>
    <w:rsid w:val="007514D2"/>
    <w:rsid w:val="00761296"/>
    <w:rsid w:val="00770851"/>
    <w:rsid w:val="00793FC1"/>
    <w:rsid w:val="00812B9C"/>
    <w:rsid w:val="008240D7"/>
    <w:rsid w:val="0087490E"/>
    <w:rsid w:val="0088160D"/>
    <w:rsid w:val="00884529"/>
    <w:rsid w:val="008A1790"/>
    <w:rsid w:val="008C4DDF"/>
    <w:rsid w:val="008D699E"/>
    <w:rsid w:val="008E328D"/>
    <w:rsid w:val="008E7695"/>
    <w:rsid w:val="008F3384"/>
    <w:rsid w:val="00912631"/>
    <w:rsid w:val="0091474F"/>
    <w:rsid w:val="009C21EA"/>
    <w:rsid w:val="009E0B7C"/>
    <w:rsid w:val="00A26457"/>
    <w:rsid w:val="00A34FA6"/>
    <w:rsid w:val="00AD4B75"/>
    <w:rsid w:val="00AD6721"/>
    <w:rsid w:val="00B0626F"/>
    <w:rsid w:val="00B76B20"/>
    <w:rsid w:val="00B967E7"/>
    <w:rsid w:val="00BA1EAD"/>
    <w:rsid w:val="00C55031"/>
    <w:rsid w:val="00C841E4"/>
    <w:rsid w:val="00CF25CF"/>
    <w:rsid w:val="00D0635E"/>
    <w:rsid w:val="00D47F2C"/>
    <w:rsid w:val="00DA1635"/>
    <w:rsid w:val="00DB2495"/>
    <w:rsid w:val="00E451D8"/>
    <w:rsid w:val="00E530D1"/>
    <w:rsid w:val="00E63A52"/>
    <w:rsid w:val="00EA26EC"/>
    <w:rsid w:val="00EA3147"/>
    <w:rsid w:val="00ED0FCD"/>
    <w:rsid w:val="00ED3B09"/>
    <w:rsid w:val="00ED4259"/>
    <w:rsid w:val="00EF2A2A"/>
    <w:rsid w:val="00F20F5D"/>
    <w:rsid w:val="00F61A37"/>
    <w:rsid w:val="00FB5D24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98E80"/>
  <w15:docId w15:val="{130CFDFF-68E2-4AEE-83A7-42E59A8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595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0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E54"/>
    <w:pPr>
      <w:tabs>
        <w:tab w:val="center" w:pos="4513"/>
        <w:tab w:val="right" w:pos="9026"/>
      </w:tabs>
      <w:spacing w:after="0" w:line="240" w:lineRule="auto"/>
      <w:ind w:left="8138" w:right="-476"/>
    </w:pPr>
  </w:style>
  <w:style w:type="character" w:customStyle="1" w:styleId="HeaderChar">
    <w:name w:val="Header Char"/>
    <w:basedOn w:val="DefaultParagraphFont"/>
    <w:link w:val="Header"/>
    <w:uiPriority w:val="99"/>
    <w:rsid w:val="00182E5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9C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5822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5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FA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563A2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School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Burnett</dc:creator>
  <cp:keywords/>
  <cp:lastModifiedBy>Connie Piquito</cp:lastModifiedBy>
  <cp:revision>2</cp:revision>
  <cp:lastPrinted>2017-11-24T08:22:00Z</cp:lastPrinted>
  <dcterms:created xsi:type="dcterms:W3CDTF">2021-03-08T10:54:00Z</dcterms:created>
  <dcterms:modified xsi:type="dcterms:W3CDTF">2021-03-08T10:54:00Z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1775298757</vt:i4>
  </property>
</Properties>
</file>